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5" w:rsidRPr="00DB2E7A" w:rsidRDefault="0011136D" w:rsidP="00642104">
      <w:pPr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DB2E7A">
        <w:rPr>
          <w:rFonts w:ascii="Arial" w:hAnsi="Arial" w:cs="Arial"/>
          <w:sz w:val="24"/>
          <w:szCs w:val="24"/>
          <w:lang w:val="pt-BR"/>
        </w:rPr>
        <w:t>___________________________________________________</w:t>
      </w:r>
    </w:p>
    <w:p w:rsidR="0012061C" w:rsidRPr="00DB2E7A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DB2E7A" w:rsidRDefault="00642104" w:rsidP="007F7936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A2E50" w:rsidRPr="00DB2E7A" w:rsidRDefault="00A9521A" w:rsidP="007F793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B2E7A">
        <w:rPr>
          <w:rFonts w:ascii="Arial" w:hAnsi="Arial" w:cs="Arial"/>
          <w:b/>
          <w:sz w:val="24"/>
          <w:szCs w:val="24"/>
          <w:lang w:val="pt-BR"/>
        </w:rPr>
        <w:t xml:space="preserve">RESOLUÇÃO (CRESS) nº </w:t>
      </w:r>
      <w:r w:rsidR="00E5194F" w:rsidRPr="00DB2E7A">
        <w:rPr>
          <w:rFonts w:ascii="Arial" w:hAnsi="Arial" w:cs="Arial"/>
          <w:b/>
          <w:sz w:val="24"/>
          <w:szCs w:val="24"/>
          <w:lang w:val="pt-BR"/>
        </w:rPr>
        <w:t>1</w:t>
      </w:r>
      <w:r w:rsidR="00642104" w:rsidRPr="00DB2E7A">
        <w:rPr>
          <w:rFonts w:ascii="Arial" w:hAnsi="Arial" w:cs="Arial"/>
          <w:b/>
          <w:sz w:val="24"/>
          <w:szCs w:val="24"/>
          <w:lang w:val="pt-BR"/>
        </w:rPr>
        <w:t>6</w:t>
      </w:r>
      <w:r w:rsidR="00D64387" w:rsidRPr="00DB2E7A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642104" w:rsidRPr="00DB2E7A">
        <w:rPr>
          <w:rFonts w:ascii="Arial" w:hAnsi="Arial" w:cs="Arial"/>
          <w:b/>
          <w:sz w:val="24"/>
          <w:szCs w:val="24"/>
          <w:lang w:val="pt-BR"/>
        </w:rPr>
        <w:t>09</w:t>
      </w:r>
      <w:r w:rsidRPr="00DB2E7A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642104" w:rsidRPr="00DB2E7A">
        <w:rPr>
          <w:rFonts w:ascii="Arial" w:hAnsi="Arial" w:cs="Arial"/>
          <w:b/>
          <w:sz w:val="24"/>
          <w:szCs w:val="24"/>
          <w:lang w:val="pt-BR"/>
        </w:rPr>
        <w:t>outubro</w:t>
      </w:r>
      <w:r w:rsidRPr="00DB2E7A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D64387" w:rsidRPr="00DB2E7A">
        <w:rPr>
          <w:rFonts w:ascii="Arial" w:hAnsi="Arial" w:cs="Arial"/>
          <w:b/>
          <w:sz w:val="24"/>
          <w:szCs w:val="24"/>
          <w:lang w:val="pt-BR"/>
        </w:rPr>
        <w:t>2020.</w:t>
      </w:r>
    </w:p>
    <w:p w:rsidR="0012061C" w:rsidRPr="00DB2E7A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DB2E7A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DB2E7A">
        <w:rPr>
          <w:rFonts w:ascii="Arial" w:hAnsi="Arial" w:cs="Arial"/>
          <w:sz w:val="24"/>
          <w:szCs w:val="24"/>
          <w:lang w:val="pt-BR"/>
        </w:rPr>
        <w:t>0</w:t>
      </w:r>
      <w:r w:rsidRPr="00DB2E7A">
        <w:rPr>
          <w:rFonts w:ascii="Arial" w:hAnsi="Arial" w:cs="Arial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DB2E7A">
        <w:rPr>
          <w:rFonts w:ascii="Arial" w:hAnsi="Arial" w:cs="Arial"/>
          <w:sz w:val="24"/>
          <w:szCs w:val="24"/>
          <w:lang w:val="pt-BR"/>
        </w:rPr>
        <w:t>deliberativa</w:t>
      </w:r>
      <w:r w:rsidRPr="00DB2E7A">
        <w:rPr>
          <w:rFonts w:ascii="Arial" w:hAnsi="Arial" w:cs="Arial"/>
          <w:sz w:val="24"/>
          <w:szCs w:val="24"/>
          <w:lang w:val="pt-BR"/>
        </w:rPr>
        <w:t xml:space="preserve"> realizada em </w:t>
      </w:r>
      <w:r w:rsidR="00642104" w:rsidRPr="00DB2E7A">
        <w:rPr>
          <w:rFonts w:ascii="Arial" w:hAnsi="Arial" w:cs="Arial"/>
          <w:sz w:val="24"/>
          <w:szCs w:val="24"/>
          <w:lang w:val="pt-BR"/>
        </w:rPr>
        <w:t>09/10</w:t>
      </w:r>
      <w:r w:rsidRPr="00DB2E7A">
        <w:rPr>
          <w:rFonts w:ascii="Arial" w:hAnsi="Arial" w:cs="Arial"/>
          <w:sz w:val="24"/>
          <w:szCs w:val="24"/>
          <w:lang w:val="pt-BR"/>
        </w:rPr>
        <w:t>/</w:t>
      </w:r>
      <w:r w:rsidR="00D64387" w:rsidRPr="00DB2E7A">
        <w:rPr>
          <w:rFonts w:ascii="Arial" w:hAnsi="Arial" w:cs="Arial"/>
          <w:sz w:val="24"/>
          <w:szCs w:val="24"/>
          <w:lang w:val="pt-BR"/>
        </w:rPr>
        <w:t>2020</w:t>
      </w:r>
      <w:r w:rsidRPr="00DB2E7A">
        <w:rPr>
          <w:rFonts w:ascii="Arial" w:hAnsi="Arial" w:cs="Arial"/>
          <w:sz w:val="24"/>
          <w:szCs w:val="24"/>
          <w:lang w:val="pt-BR"/>
        </w:rPr>
        <w:t>, também tendo em vista a reunião de deliberação da COMISSÃO PERMAN</w:t>
      </w:r>
      <w:r w:rsidR="003B63F3" w:rsidRPr="00DB2E7A">
        <w:rPr>
          <w:rFonts w:ascii="Arial" w:hAnsi="Arial" w:cs="Arial"/>
          <w:sz w:val="24"/>
          <w:szCs w:val="24"/>
          <w:lang w:val="pt-BR"/>
        </w:rPr>
        <w:t>ENTE DE INSCRIÇÃO.</w:t>
      </w:r>
    </w:p>
    <w:p w:rsidR="00A9521A" w:rsidRPr="00DB2E7A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DB2E7A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DB2E7A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DB2E7A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DB2E7A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12061C" w:rsidRPr="00DB2E7A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DB2E7A" w:rsidRDefault="0012061C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DB2E7A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DB2E7A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>CONSIDERANDO também o art. 33, do REGIMENTO INTERNO deste Regional;</w:t>
      </w:r>
    </w:p>
    <w:p w:rsidR="00A9521A" w:rsidRPr="00DB2E7A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DB2E7A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9521A" w:rsidRPr="00DB2E7A" w:rsidRDefault="00A9521A" w:rsidP="00F456D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>CONSIDERANDO a formalização dos PEDIDOS DE REGISTRO/S PROFISSIONAL/IS e, também, o/</w:t>
      </w:r>
      <w:proofErr w:type="gramStart"/>
      <w:r w:rsidRPr="00DB2E7A">
        <w:rPr>
          <w:rFonts w:ascii="Arial" w:hAnsi="Arial" w:cs="Arial"/>
          <w:sz w:val="24"/>
          <w:szCs w:val="24"/>
          <w:lang w:val="pt-BR"/>
        </w:rPr>
        <w:t>s</w:t>
      </w:r>
      <w:proofErr w:type="gramEnd"/>
      <w:r w:rsidRPr="00DB2E7A">
        <w:rPr>
          <w:rFonts w:ascii="Arial" w:hAnsi="Arial" w:cs="Arial"/>
          <w:sz w:val="24"/>
          <w:szCs w:val="24"/>
          <w:lang w:val="pt-BR"/>
        </w:rPr>
        <w:t xml:space="preserve"> de CANCELAMENTO/S, além de outras deliberações, primeiramente pela COMISSÃO PERMANENTE DE INSCRIÇÃO;</w:t>
      </w:r>
    </w:p>
    <w:p w:rsidR="00FA28F3" w:rsidRPr="00DB2E7A" w:rsidRDefault="00FA28F3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DB2E7A" w:rsidRDefault="00642104" w:rsidP="00F456D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E69D5" w:rsidRPr="00DB2E7A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B2E7A">
        <w:rPr>
          <w:rFonts w:ascii="Arial" w:hAnsi="Arial" w:cs="Arial"/>
          <w:b/>
          <w:sz w:val="24"/>
          <w:szCs w:val="24"/>
        </w:rPr>
        <w:t>RESOLVE:</w:t>
      </w:r>
    </w:p>
    <w:p w:rsidR="002F25E5" w:rsidRPr="00DB2E7A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2104" w:rsidRPr="00DB2E7A" w:rsidRDefault="00642104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2104" w:rsidRPr="00DB2E7A" w:rsidRDefault="002F25E5" w:rsidP="00D47A60">
      <w:pPr>
        <w:pStyle w:val="PargrafodaLista1"/>
        <w:numPr>
          <w:ilvl w:val="0"/>
          <w:numId w:val="1"/>
        </w:numPr>
        <w:tabs>
          <w:tab w:val="left" w:pos="567"/>
        </w:tabs>
        <w:spacing w:after="0" w:line="240" w:lineRule="auto"/>
        <w:ind w:left="131" w:hanging="11"/>
        <w:jc w:val="both"/>
        <w:rPr>
          <w:rFonts w:ascii="Arial" w:hAnsi="Arial" w:cs="Arial"/>
          <w:sz w:val="24"/>
          <w:szCs w:val="24"/>
        </w:rPr>
      </w:pPr>
      <w:r w:rsidRPr="00DB2E7A">
        <w:rPr>
          <w:rFonts w:ascii="Arial" w:hAnsi="Arial" w:cs="Arial"/>
          <w:sz w:val="24"/>
          <w:szCs w:val="24"/>
        </w:rPr>
        <w:t xml:space="preserve">Art. 1º.  DEFERIR </w:t>
      </w:r>
      <w:r w:rsidR="00BB065C" w:rsidRPr="00DB2E7A">
        <w:rPr>
          <w:rFonts w:ascii="Arial" w:hAnsi="Arial" w:cs="Arial"/>
          <w:sz w:val="24"/>
          <w:szCs w:val="24"/>
        </w:rPr>
        <w:t>o/s seguinte/s PEDIDOS DE REGISTRO/S PROFISSIONAL/IS</w:t>
      </w:r>
      <w:r w:rsidRPr="00DB2E7A">
        <w:rPr>
          <w:rFonts w:ascii="Arial" w:hAnsi="Arial" w:cs="Arial"/>
          <w:sz w:val="24"/>
          <w:szCs w:val="24"/>
        </w:rPr>
        <w:t>:</w:t>
      </w:r>
      <w:r w:rsidR="00AC4FEC" w:rsidRPr="00DB2E7A">
        <w:rPr>
          <w:rFonts w:ascii="Arial" w:hAnsi="Arial" w:cs="Arial"/>
          <w:b/>
          <w:sz w:val="24"/>
          <w:szCs w:val="24"/>
        </w:rPr>
        <w:t xml:space="preserve"> </w:t>
      </w:r>
      <w:r w:rsidR="00642104" w:rsidRPr="00DB2E7A">
        <w:rPr>
          <w:rFonts w:ascii="Arial" w:hAnsi="Arial" w:cs="Arial"/>
          <w:b/>
          <w:sz w:val="24"/>
          <w:szCs w:val="24"/>
        </w:rPr>
        <w:t>INSCRIÇÃO PRINCIPAL</w:t>
      </w:r>
      <w:r w:rsidR="00642104" w:rsidRPr="00DB2E7A">
        <w:rPr>
          <w:rFonts w:ascii="Arial" w:hAnsi="Arial" w:cs="Arial"/>
          <w:sz w:val="24"/>
          <w:szCs w:val="24"/>
        </w:rPr>
        <w:t xml:space="preserve"> </w:t>
      </w:r>
      <w:r w:rsidR="00642104" w:rsidRPr="00DB2E7A">
        <w:rPr>
          <w:rFonts w:ascii="Arial" w:hAnsi="Arial" w:cs="Arial"/>
          <w:b/>
          <w:sz w:val="24"/>
          <w:szCs w:val="24"/>
        </w:rPr>
        <w:t>I. INSCRIÇÃO PRINCIPAL</w:t>
      </w:r>
      <w:r w:rsidR="00642104" w:rsidRPr="00DB2E7A">
        <w:rPr>
          <w:rFonts w:ascii="Arial" w:hAnsi="Arial" w:cs="Arial"/>
          <w:sz w:val="24"/>
          <w:szCs w:val="24"/>
        </w:rPr>
        <w:t xml:space="preserve"> 1. Clarice Sales Monteiro – 7544 </w:t>
      </w:r>
      <w:proofErr w:type="gramStart"/>
      <w:r w:rsidR="00642104" w:rsidRPr="00DB2E7A">
        <w:rPr>
          <w:rFonts w:ascii="Arial" w:hAnsi="Arial" w:cs="Arial"/>
          <w:sz w:val="24"/>
          <w:szCs w:val="24"/>
        </w:rPr>
        <w:t>2.Angelica</w:t>
      </w:r>
      <w:proofErr w:type="gramEnd"/>
      <w:r w:rsidR="00642104" w:rsidRPr="00DB2E7A">
        <w:rPr>
          <w:rFonts w:ascii="Arial" w:hAnsi="Arial" w:cs="Arial"/>
          <w:sz w:val="24"/>
          <w:szCs w:val="24"/>
        </w:rPr>
        <w:t xml:space="preserve"> Maria da Silva Duarte – 7545 3. Thais Cristina Marinho Bezerra – 7546 4. Valdir Nunes da Silva Netto – 7547 5. Marcia Maria Luiz Correa – 7548 6.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Mayco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Henrique Fonseca – 7549 7. Domingas Alves Dias – 7550 8. Naiara de Castro Arcanjo – 7551 9. Severina Fatima Ribeiro da Silva – 7552 10. Elida Aparecida Silva Godoy – 7553 11.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Adrielly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Vidal da Silva – 7554 12.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Michely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Pires de Medeiros – 7555 13. Divina Aparecida Alves Dias – 7556 14.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Dinamar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Maria Barcelos – 7557 15. Elaine Cristina da Silva Gregório – 7558 16. Marta Régia Alves de Castro - 7559 </w:t>
      </w:r>
      <w:r w:rsidR="00642104" w:rsidRPr="00DB2E7A">
        <w:rPr>
          <w:rFonts w:ascii="Arial" w:hAnsi="Arial" w:cs="Arial"/>
          <w:b/>
          <w:sz w:val="24"/>
          <w:szCs w:val="24"/>
        </w:rPr>
        <w:t>II. REINSCRIÇÃO</w:t>
      </w:r>
      <w:r w:rsidR="00642104" w:rsidRPr="00DB2E7A">
        <w:rPr>
          <w:rFonts w:ascii="Arial" w:hAnsi="Arial" w:cs="Arial"/>
          <w:sz w:val="24"/>
          <w:szCs w:val="24"/>
        </w:rPr>
        <w:t xml:space="preserve"> 1.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Neilson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Nascimento dos Santos – 5244 2. Suzane Alves Pires Borges – 6469 3. Cristiane Leite Gomes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Frezza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- 6952 </w:t>
      </w:r>
      <w:r w:rsidR="00642104" w:rsidRPr="00DB2E7A">
        <w:rPr>
          <w:rFonts w:ascii="Arial" w:hAnsi="Arial" w:cs="Arial"/>
          <w:b/>
          <w:sz w:val="24"/>
          <w:szCs w:val="24"/>
        </w:rPr>
        <w:t xml:space="preserve">III. SUBSTITUIÇÃO DE CERTIDÃO DE COLAÇÃO DE GRAU PELO DIPLOMA </w:t>
      </w:r>
      <w:r w:rsidR="00642104" w:rsidRPr="00DB2E7A">
        <w:rPr>
          <w:rFonts w:ascii="Arial" w:hAnsi="Arial" w:cs="Arial"/>
          <w:sz w:val="24"/>
          <w:szCs w:val="24"/>
        </w:rPr>
        <w:t xml:space="preserve">1. Fabiana Alves Mendes Barbosa – 6860 </w:t>
      </w:r>
      <w:r w:rsidR="00642104" w:rsidRPr="00DB2E7A">
        <w:rPr>
          <w:rFonts w:ascii="Arial" w:hAnsi="Arial" w:cs="Arial"/>
          <w:b/>
          <w:sz w:val="24"/>
          <w:szCs w:val="24"/>
        </w:rPr>
        <w:t xml:space="preserve">IV. APOSTILAMENTO DE SOBRENOME DEVIDO CASAMENTO </w:t>
      </w:r>
      <w:r w:rsidR="00642104" w:rsidRPr="00DB2E7A">
        <w:rPr>
          <w:rFonts w:ascii="Arial" w:hAnsi="Arial" w:cs="Arial"/>
          <w:sz w:val="24"/>
          <w:szCs w:val="24"/>
        </w:rPr>
        <w:t xml:space="preserve">1. Maria Luiza da Costa Rodrigues Nunes - </w:t>
      </w:r>
      <w:proofErr w:type="gramStart"/>
      <w:r w:rsidR="00642104" w:rsidRPr="00DB2E7A">
        <w:rPr>
          <w:rFonts w:ascii="Arial" w:hAnsi="Arial" w:cs="Arial"/>
          <w:sz w:val="24"/>
          <w:szCs w:val="24"/>
        </w:rPr>
        <w:t xml:space="preserve">3205  </w:t>
      </w:r>
      <w:r w:rsidR="00642104" w:rsidRPr="00DB2E7A">
        <w:rPr>
          <w:rFonts w:ascii="Arial" w:hAnsi="Arial" w:cs="Arial"/>
          <w:b/>
          <w:sz w:val="24"/>
          <w:szCs w:val="24"/>
        </w:rPr>
        <w:t>V.</w:t>
      </w:r>
      <w:proofErr w:type="gramEnd"/>
      <w:r w:rsidR="00642104" w:rsidRPr="00DB2E7A">
        <w:rPr>
          <w:rFonts w:ascii="Arial" w:hAnsi="Arial" w:cs="Arial"/>
          <w:b/>
          <w:sz w:val="24"/>
          <w:szCs w:val="24"/>
        </w:rPr>
        <w:t xml:space="preserve"> TRANSFERÊNCIA DE INSCRIÇÃO PRINCIPAL DO CRESS DF 8ª REGIÃO PARA CRESS GO 19ª </w:t>
      </w:r>
      <w:r w:rsidR="00642104" w:rsidRPr="00DB2E7A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Mariselma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Barbosa Fernandes - 7560 </w:t>
      </w:r>
      <w:r w:rsidR="00642104" w:rsidRPr="00DB2E7A">
        <w:rPr>
          <w:rFonts w:ascii="Arial" w:hAnsi="Arial" w:cs="Arial"/>
          <w:b/>
          <w:sz w:val="24"/>
          <w:szCs w:val="24"/>
        </w:rPr>
        <w:lastRenderedPageBreak/>
        <w:t xml:space="preserve">V. TRANSFERÊNCIA DE INSCRIÇÃO PRINCIPAL DO CRESS RO 23ª REGIÃO PARA CRESS GO 19ª REGIÃO </w:t>
      </w:r>
      <w:r w:rsidR="00642104" w:rsidRPr="00DB2E7A">
        <w:rPr>
          <w:rFonts w:ascii="Arial" w:hAnsi="Arial" w:cs="Arial"/>
          <w:sz w:val="24"/>
          <w:szCs w:val="24"/>
        </w:rPr>
        <w:t xml:space="preserve">1. Maria Madalena de Lima Barboza -7561 </w:t>
      </w:r>
      <w:r w:rsidR="00642104" w:rsidRPr="00DB2E7A">
        <w:rPr>
          <w:rFonts w:ascii="Arial" w:hAnsi="Arial" w:cs="Arial"/>
          <w:b/>
          <w:sz w:val="24"/>
          <w:szCs w:val="24"/>
        </w:rPr>
        <w:t xml:space="preserve">VI. CANCELAMENTO </w:t>
      </w:r>
      <w:r w:rsidR="00642104" w:rsidRPr="00DB2E7A">
        <w:rPr>
          <w:rFonts w:ascii="Arial" w:hAnsi="Arial" w:cs="Arial"/>
          <w:sz w:val="24"/>
          <w:szCs w:val="24"/>
        </w:rPr>
        <w:t xml:space="preserve">1. Jordana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Inacio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Ferreira Borges – 4694 2. Claudia Soares Pereira – 6591 3. Mayara Andressa Souza Arantes – 4343 4. Katia de Araujo Carneiro – 6525 5. Luciana Penha da Silva Sá – 4461 6. Maria Borges de Oliveira Barbosa – 3501 7. Lucimara Pereira dos Santos – 2121 8. Lazara Fabiana Cabral de Assis – 4644 9. Renata Alves de Oliveira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Dragalzev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– 5795 10. Rosimeire Ferreira de Morais Taveira – 5594 11. Maria Márcia Ferreira – 5971 12.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Rozenilda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Cardoso de Souza Borges – 5643 13. Elaine Teixeira da Silva Leão – 1035 14. Rosimeire Caldeira de Lima – 6023 15. </w:t>
      </w:r>
      <w:proofErr w:type="spellStart"/>
      <w:r w:rsidR="00642104" w:rsidRPr="00DB2E7A">
        <w:rPr>
          <w:rFonts w:ascii="Arial" w:hAnsi="Arial" w:cs="Arial"/>
          <w:sz w:val="24"/>
          <w:szCs w:val="24"/>
        </w:rPr>
        <w:t>Liliam</w:t>
      </w:r>
      <w:proofErr w:type="spellEnd"/>
      <w:r w:rsidR="00642104" w:rsidRPr="00DB2E7A">
        <w:rPr>
          <w:rFonts w:ascii="Arial" w:hAnsi="Arial" w:cs="Arial"/>
          <w:sz w:val="24"/>
          <w:szCs w:val="24"/>
        </w:rPr>
        <w:t xml:space="preserve"> de Oliveira Pinto Rodovalho – 5001</w:t>
      </w:r>
    </w:p>
    <w:p w:rsidR="00642104" w:rsidRPr="00DB2E7A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2E7A" w:rsidRPr="00DB2E7A" w:rsidRDefault="00DB2E7A" w:rsidP="0064210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42104" w:rsidRPr="00DB2E7A" w:rsidRDefault="00642104" w:rsidP="0064210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642104" w:rsidRPr="00DB2E7A" w:rsidRDefault="00642104" w:rsidP="00642104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602A" w:rsidRPr="00DB2E7A" w:rsidRDefault="00BA602A" w:rsidP="00BA602A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7846" w:rsidRPr="00DB2E7A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7846" w:rsidRPr="00DB2E7A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28F3" w:rsidRPr="00DB2E7A" w:rsidRDefault="00FA28F3" w:rsidP="006D30DB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25E5" w:rsidRPr="00DB2E7A" w:rsidRDefault="00F456D2" w:rsidP="00EB069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 xml:space="preserve">Goiânia GO, </w:t>
      </w:r>
      <w:r w:rsidR="00C93204" w:rsidRPr="00DB2E7A">
        <w:rPr>
          <w:rFonts w:ascii="Arial" w:hAnsi="Arial" w:cs="Arial"/>
          <w:sz w:val="24"/>
          <w:szCs w:val="24"/>
          <w:lang w:val="pt-BR"/>
        </w:rPr>
        <w:t>10/09</w:t>
      </w:r>
      <w:r w:rsidRPr="00DB2E7A">
        <w:rPr>
          <w:rFonts w:ascii="Arial" w:hAnsi="Arial" w:cs="Arial"/>
          <w:sz w:val="24"/>
          <w:szCs w:val="24"/>
          <w:lang w:val="pt-BR"/>
        </w:rPr>
        <w:t>/</w:t>
      </w:r>
      <w:r w:rsidR="009E69D5" w:rsidRPr="00DB2E7A">
        <w:rPr>
          <w:rFonts w:ascii="Arial" w:hAnsi="Arial" w:cs="Arial"/>
          <w:sz w:val="24"/>
          <w:szCs w:val="24"/>
          <w:lang w:val="pt-BR"/>
        </w:rPr>
        <w:t>2020</w:t>
      </w:r>
      <w:r w:rsidRPr="00DB2E7A">
        <w:rPr>
          <w:rFonts w:ascii="Arial" w:hAnsi="Arial" w:cs="Arial"/>
          <w:sz w:val="24"/>
          <w:szCs w:val="24"/>
          <w:lang w:val="pt-BR"/>
        </w:rPr>
        <w:t xml:space="preserve"> </w:t>
      </w:r>
      <w:r w:rsidR="00EB0695" w:rsidRPr="00DB2E7A">
        <w:rPr>
          <w:rFonts w:ascii="Arial" w:hAnsi="Arial" w:cs="Arial"/>
          <w:sz w:val="24"/>
          <w:szCs w:val="24"/>
          <w:lang w:val="pt-BR"/>
        </w:rPr>
        <w:t xml:space="preserve">        </w:t>
      </w:r>
    </w:p>
    <w:p w:rsidR="00C93204" w:rsidRPr="00DB2E7A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DB2E7A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DB2E7A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93204" w:rsidRPr="00DB2E7A" w:rsidRDefault="00C93204" w:rsidP="00EB0695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F456D2" w:rsidRPr="00DB2E7A" w:rsidRDefault="00F456D2" w:rsidP="00270F63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DB2E7A"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346CCE" w:rsidRPr="00DB2E7A" w:rsidRDefault="00CE08F8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B2E7A">
        <w:rPr>
          <w:rFonts w:ascii="Arial" w:eastAsia="Times New Roman" w:hAnsi="Arial" w:cs="Arial"/>
          <w:sz w:val="24"/>
          <w:szCs w:val="24"/>
          <w:lang w:val="pt-BR" w:eastAsia="pt-BR"/>
        </w:rPr>
        <w:t>Nara Costa</w:t>
      </w:r>
    </w:p>
    <w:p w:rsidR="00346CCE" w:rsidRPr="00DB2E7A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B2E7A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DB2E7A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B2E7A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</w:p>
    <w:sectPr w:rsidR="00346CCE" w:rsidRPr="00DB2E7A" w:rsidSect="00FA28F3">
      <w:headerReference w:type="default" r:id="rId8"/>
      <w:footerReference w:type="default" r:id="rId9"/>
      <w:type w:val="continuous"/>
      <w:pgSz w:w="11910" w:h="16840"/>
      <w:pgMar w:top="284" w:right="740" w:bottom="0" w:left="1680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C0" w:rsidRDefault="00EA3AC0" w:rsidP="00CB0AA9">
      <w:r>
        <w:separator/>
      </w:r>
    </w:p>
  </w:endnote>
  <w:endnote w:type="continuationSeparator" w:id="0">
    <w:p w:rsidR="00EA3AC0" w:rsidRDefault="00EA3AC0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C0" w:rsidRDefault="00EA3AC0" w:rsidP="00CB0AA9">
      <w:r>
        <w:separator/>
      </w:r>
    </w:p>
  </w:footnote>
  <w:footnote w:type="continuationSeparator" w:id="0">
    <w:p w:rsidR="00EA3AC0" w:rsidRDefault="00EA3AC0" w:rsidP="00CB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00" w:type="dxa"/>
      <w:tblInd w:w="-17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455"/>
      <w:gridCol w:w="5145"/>
    </w:tblGrid>
    <w:tr w:rsidR="00B14649" w:rsidTr="005728EC">
      <w:trPr>
        <w:trHeight w:val="1605"/>
      </w:trPr>
      <w:tc>
        <w:tcPr>
          <w:tcW w:w="445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778A96E8" wp14:editId="1ACC2C75">
                <wp:extent cx="1285240" cy="909320"/>
                <wp:effectExtent l="0" t="0" r="0" b="0"/>
                <wp:docPr id="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</w:t>
          </w:r>
          <w:r>
            <w:rPr>
              <w:b/>
              <w:sz w:val="18"/>
              <w:szCs w:val="18"/>
            </w:rPr>
            <w:t>Conselho Regional de Serviço Social 19ª Região</w:t>
          </w:r>
        </w:p>
        <w:p w:rsidR="00B14649" w:rsidRDefault="00B14649" w:rsidP="00B14649">
          <w:pPr>
            <w:pStyle w:val="LO-normal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Gestão “Resistir e Avançar na Luta”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Rua 215, Q 72, L 18, nº 150, Setor Coimbra.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CEP: 74530130 Goiânia-Goiás.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Telefone: 62 3224-8007.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</w:t>
          </w:r>
          <w:hyperlink r:id="rId2">
            <w:r>
              <w:rPr>
                <w:sz w:val="18"/>
                <w:szCs w:val="18"/>
              </w:rPr>
              <w:t>il:</w:t>
            </w:r>
          </w:hyperlink>
          <w:hyperlink r:id="rId3">
            <w:r>
              <w:rPr>
                <w:color w:val="000080"/>
                <w:sz w:val="18"/>
                <w:szCs w:val="18"/>
                <w:u w:val="single"/>
              </w:rPr>
              <w:t>diretoria@cressgoias.org.br</w:t>
            </w:r>
          </w:hyperlink>
          <w:r>
            <w:rPr>
              <w:sz w:val="18"/>
              <w:szCs w:val="18"/>
            </w:rPr>
            <w:t xml:space="preserve">. </w:t>
          </w:r>
        </w:p>
        <w:p w:rsidR="00B14649" w:rsidRDefault="00B14649" w:rsidP="00B14649">
          <w:pPr>
            <w:pStyle w:val="LO-normal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Site: </w:t>
          </w:r>
          <w:hyperlink r:id="rId4">
            <w:r>
              <w:rPr>
                <w:color w:val="1155CC"/>
                <w:sz w:val="18"/>
                <w:szCs w:val="18"/>
                <w:u w:val="single"/>
              </w:rPr>
              <w:t>www.cressgoias.org.br</w:t>
            </w:r>
          </w:hyperlink>
        </w:p>
      </w:tc>
    </w:tr>
  </w:tbl>
  <w:p w:rsidR="00B14649" w:rsidRDefault="00B14649" w:rsidP="00B14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5CA"/>
    <w:multiLevelType w:val="hybridMultilevel"/>
    <w:tmpl w:val="506EE54E"/>
    <w:lvl w:ilvl="0" w:tplc="E3D86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27F71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2FE5"/>
    <w:rsid w:val="003E7EE2"/>
    <w:rsid w:val="003F00DF"/>
    <w:rsid w:val="004154DE"/>
    <w:rsid w:val="00420E39"/>
    <w:rsid w:val="00450136"/>
    <w:rsid w:val="004668F7"/>
    <w:rsid w:val="0046773B"/>
    <w:rsid w:val="00487778"/>
    <w:rsid w:val="004950AA"/>
    <w:rsid w:val="004B0B89"/>
    <w:rsid w:val="004C03BE"/>
    <w:rsid w:val="004C42E4"/>
    <w:rsid w:val="00506DAC"/>
    <w:rsid w:val="00520703"/>
    <w:rsid w:val="00544506"/>
    <w:rsid w:val="00561102"/>
    <w:rsid w:val="00567798"/>
    <w:rsid w:val="00582B86"/>
    <w:rsid w:val="0058458E"/>
    <w:rsid w:val="0058561C"/>
    <w:rsid w:val="00595FC1"/>
    <w:rsid w:val="005C0A74"/>
    <w:rsid w:val="005C7E2F"/>
    <w:rsid w:val="005E4F39"/>
    <w:rsid w:val="005F020A"/>
    <w:rsid w:val="005F2E59"/>
    <w:rsid w:val="005F40C3"/>
    <w:rsid w:val="00602F71"/>
    <w:rsid w:val="006173A2"/>
    <w:rsid w:val="00624D88"/>
    <w:rsid w:val="0063162B"/>
    <w:rsid w:val="00632E31"/>
    <w:rsid w:val="00642104"/>
    <w:rsid w:val="00683AB7"/>
    <w:rsid w:val="006D30DB"/>
    <w:rsid w:val="006E123C"/>
    <w:rsid w:val="006E4DAB"/>
    <w:rsid w:val="006E5C53"/>
    <w:rsid w:val="006F2788"/>
    <w:rsid w:val="006F33F3"/>
    <w:rsid w:val="006F5A0A"/>
    <w:rsid w:val="006F6692"/>
    <w:rsid w:val="00705A1F"/>
    <w:rsid w:val="00707868"/>
    <w:rsid w:val="00752A4F"/>
    <w:rsid w:val="007600E6"/>
    <w:rsid w:val="00777E2A"/>
    <w:rsid w:val="00783143"/>
    <w:rsid w:val="00783390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17846"/>
    <w:rsid w:val="00920504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4FEC"/>
    <w:rsid w:val="00AC7E77"/>
    <w:rsid w:val="00AE004F"/>
    <w:rsid w:val="00AE5C8C"/>
    <w:rsid w:val="00AE7A3E"/>
    <w:rsid w:val="00AF52FA"/>
    <w:rsid w:val="00B14649"/>
    <w:rsid w:val="00B41245"/>
    <w:rsid w:val="00B61738"/>
    <w:rsid w:val="00B65BD1"/>
    <w:rsid w:val="00B67C41"/>
    <w:rsid w:val="00B775A8"/>
    <w:rsid w:val="00BA1AAB"/>
    <w:rsid w:val="00BA602A"/>
    <w:rsid w:val="00BB065C"/>
    <w:rsid w:val="00BB6E28"/>
    <w:rsid w:val="00BC4AAE"/>
    <w:rsid w:val="00BD0B28"/>
    <w:rsid w:val="00BE6864"/>
    <w:rsid w:val="00C044F1"/>
    <w:rsid w:val="00C0716F"/>
    <w:rsid w:val="00C2116C"/>
    <w:rsid w:val="00C25D45"/>
    <w:rsid w:val="00C42900"/>
    <w:rsid w:val="00C51997"/>
    <w:rsid w:val="00C56B50"/>
    <w:rsid w:val="00C63FDB"/>
    <w:rsid w:val="00C807E6"/>
    <w:rsid w:val="00C830ED"/>
    <w:rsid w:val="00C837C7"/>
    <w:rsid w:val="00C93204"/>
    <w:rsid w:val="00CA0F4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DB2E7A"/>
    <w:rsid w:val="00DC0251"/>
    <w:rsid w:val="00E05015"/>
    <w:rsid w:val="00E5194F"/>
    <w:rsid w:val="00E75F12"/>
    <w:rsid w:val="00EA3AC0"/>
    <w:rsid w:val="00EB0695"/>
    <w:rsid w:val="00EC4549"/>
    <w:rsid w:val="00ED19F1"/>
    <w:rsid w:val="00EF0FEB"/>
    <w:rsid w:val="00EF16AB"/>
    <w:rsid w:val="00EF35B1"/>
    <w:rsid w:val="00EF69D8"/>
    <w:rsid w:val="00F0003D"/>
    <w:rsid w:val="00F456D2"/>
    <w:rsid w:val="00F51381"/>
    <w:rsid w:val="00F60855"/>
    <w:rsid w:val="00F77632"/>
    <w:rsid w:val="00F932F8"/>
    <w:rsid w:val="00FA28F3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246D1"/>
  <w15:docId w15:val="{52705C32-E11A-47BE-B690-3AF6B86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  <w:style w:type="paragraph" w:customStyle="1" w:styleId="LO-normal">
    <w:name w:val="LO-normal"/>
    <w:qFormat/>
    <w:rsid w:val="00B14649"/>
    <w:pPr>
      <w:suppressAutoHyphens/>
    </w:pPr>
    <w:rPr>
      <w:rFonts w:ascii="Times New Roman" w:eastAsia="NSimSun" w:hAnsi="Times New Roman" w:cs="Lucida Sans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ressgoias.org.br" TargetMode="External"/><Relationship Id="rId2" Type="http://schemas.openxmlformats.org/officeDocument/2006/relationships/hyperlink" Target="mailto:diretoria@cressgoias.org.br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ressgoias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BE6C-D489-4B5A-8DAE-82F071E6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5</cp:revision>
  <cp:lastPrinted>2020-10-15T18:30:00Z</cp:lastPrinted>
  <dcterms:created xsi:type="dcterms:W3CDTF">2020-10-15T18:25:00Z</dcterms:created>
  <dcterms:modified xsi:type="dcterms:W3CDTF">2020-11-05T17:38:00Z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